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发板教程：打开嘉立创下单小助手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14425" cy="1504950"/>
            <wp:effectExtent l="0" t="0" r="3175" b="635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进入主页，先领取优惠券，每月可以领两张（用EDA画板可以每月两次，如果用AD画板，必须第一个月消费超过20，就相当于第一个月要自费发一次板，第二个月才可以免费两次）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4905" cy="2979420"/>
            <wp:effectExtent l="0" t="0" r="10795" b="5080"/>
            <wp:docPr id="1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4305" cy="3147060"/>
            <wp:effectExtent l="0" t="0" r="10795" b="2540"/>
            <wp:docPr id="1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下面发板：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47105" cy="3635375"/>
            <wp:effectExtent l="0" t="0" r="10795" b="9525"/>
            <wp:docPr id="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0610" cy="3698240"/>
            <wp:effectExtent l="0" t="0" r="8890" b="10160"/>
            <wp:docPr id="1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17895" cy="3618230"/>
            <wp:effectExtent l="0" t="0" r="1905" b="1270"/>
            <wp:docPr id="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22670" cy="3681730"/>
            <wp:effectExtent l="0" t="0" r="11430" b="1270"/>
            <wp:docPr id="2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055735" cy="2764790"/>
            <wp:effectExtent l="0" t="0" r="12065" b="3810"/>
            <wp:docPr id="1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5573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03290" cy="3609340"/>
            <wp:effectExtent l="0" t="0" r="3810" b="10160"/>
            <wp:docPr id="8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57950" cy="3883025"/>
            <wp:effectExtent l="0" t="0" r="6350" b="3175"/>
            <wp:docPr id="10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01435" cy="3848100"/>
            <wp:effectExtent l="0" t="0" r="12065" b="0"/>
            <wp:docPr id="3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43650" cy="3813175"/>
            <wp:effectExtent l="0" t="0" r="6350" b="9525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41035" cy="11353165"/>
            <wp:effectExtent l="0" t="0" r="12065" b="635"/>
            <wp:docPr id="6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135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76975" cy="2366010"/>
            <wp:effectExtent l="0" t="0" r="9525" b="8890"/>
            <wp:docPr id="9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0450" cy="9961880"/>
            <wp:effectExtent l="0" t="0" r="6350" b="7620"/>
            <wp:docPr id="14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996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125460" cy="4861560"/>
            <wp:effectExtent l="0" t="0" r="2540" b="2540"/>
            <wp:docPr id="4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80630" cy="4557395"/>
            <wp:effectExtent l="0" t="0" r="1270" b="1905"/>
            <wp:docPr id="15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455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51900" cy="6903085"/>
            <wp:effectExtent l="0" t="0" r="0" b="5715"/>
            <wp:docPr id="5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690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32905" cy="2550795"/>
            <wp:effectExtent l="0" t="0" r="10795" b="1905"/>
            <wp:docPr id="19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32905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649210" cy="4100195"/>
            <wp:effectExtent l="0" t="0" r="8890" b="1905"/>
            <wp:docPr id="20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921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如果是自己出钱，前面步骤一样，只是在发票这里有所不同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581140" cy="3956050"/>
            <wp:effectExtent l="0" t="0" r="10160" b="6350"/>
            <wp:docPr id="2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其余在选择页面一样，付款注意一下，返回需要等待审核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345045" cy="4413250"/>
            <wp:effectExtent l="0" t="0" r="8255" b="6350"/>
            <wp:docPr id="21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45045" cy="441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867650" cy="4730115"/>
            <wp:effectExtent l="0" t="0" r="6350" b="6985"/>
            <wp:docPr id="2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473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22745" cy="5035550"/>
            <wp:effectExtent l="0" t="0" r="8255" b="6350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503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后面操作同上，付款即可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EzZTI2YjMxYTJiYzkwOTY5MWI5NzNmNzI3ZTcyMTQifQ=="/>
  </w:docVars>
  <w:rsids>
    <w:rsidRoot w:val="25CE19DF"/>
    <w:rsid w:val="16F2389F"/>
    <w:rsid w:val="25CE1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160</Words>
  <Characters>164</Characters>
  <Lines>0</Lines>
  <Paragraphs>0</Paragraphs>
  <TotalTime>3</TotalTime>
  <ScaleCrop>false</ScaleCrop>
  <LinksUpToDate>false</LinksUpToDate>
  <CharactersWithSpaces>164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2023-04-04T12:51:00Z</dcterms:created>
  <dc:creator>安定</dc:creator>
  <cp:lastModifiedBy>安定</cp:lastModifiedBy>
  <dcterms:modified xsi:type="dcterms:W3CDTF">2023-04-04T13:00:40Z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14267A1D329447CBA075150D24F2D98B</vt:lpwstr>
  </property>
</Properties>
</file>